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DFC8" w14:textId="23F9C927" w:rsidR="00010C32" w:rsidRPr="00010C32" w:rsidRDefault="00010C32" w:rsidP="00010C32">
      <w:pPr>
        <w:ind w:left="720" w:hanging="360"/>
        <w:rPr>
          <w:rFonts w:ascii="Arial" w:hAnsi="Arial" w:cs="Arial"/>
          <w:b/>
          <w:bCs/>
          <w:sz w:val="28"/>
          <w:szCs w:val="28"/>
        </w:rPr>
      </w:pPr>
      <w:r w:rsidRPr="00010C32">
        <w:rPr>
          <w:rFonts w:ascii="Arial" w:hAnsi="Arial" w:cs="Arial"/>
          <w:b/>
          <w:bCs/>
          <w:sz w:val="28"/>
          <w:szCs w:val="28"/>
        </w:rPr>
        <w:t>Bildnachweis:</w:t>
      </w:r>
    </w:p>
    <w:p w14:paraId="5DAA797A" w14:textId="77777777" w:rsidR="00010C32" w:rsidRPr="00010C32" w:rsidRDefault="00010C32" w:rsidP="00010C32">
      <w:pPr>
        <w:ind w:left="720" w:hanging="360"/>
        <w:rPr>
          <w:rFonts w:ascii="Arial" w:hAnsi="Arial" w:cs="Arial"/>
          <w:sz w:val="24"/>
          <w:szCs w:val="24"/>
        </w:rPr>
      </w:pPr>
    </w:p>
    <w:p w14:paraId="4F294EA6" w14:textId="7C63EB4C" w:rsidR="00010C32" w:rsidRPr="00010C32" w:rsidRDefault="00010C32" w:rsidP="00010C3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10C32">
        <w:rPr>
          <w:rFonts w:ascii="Arial" w:hAnsi="Arial" w:cs="Arial"/>
          <w:sz w:val="24"/>
          <w:szCs w:val="24"/>
        </w:rPr>
        <w:t xml:space="preserve">Marc </w:t>
      </w:r>
      <w:proofErr w:type="spellStart"/>
      <w:r w:rsidRPr="00010C32">
        <w:rPr>
          <w:rFonts w:ascii="Arial" w:hAnsi="Arial" w:cs="Arial"/>
          <w:sz w:val="24"/>
          <w:szCs w:val="24"/>
        </w:rPr>
        <w:t>Taschowsky</w:t>
      </w:r>
      <w:proofErr w:type="spellEnd"/>
      <w:r w:rsidRPr="00010C32">
        <w:rPr>
          <w:rFonts w:ascii="Arial" w:hAnsi="Arial" w:cs="Arial"/>
          <w:sz w:val="24"/>
          <w:szCs w:val="24"/>
        </w:rPr>
        <w:t xml:space="preserve">, </w:t>
      </w:r>
      <w:r w:rsidRPr="00010C32">
        <w:rPr>
          <w:rFonts w:ascii="Arial" w:hAnsi="Arial" w:cs="Arial"/>
          <w:b/>
          <w:bCs/>
          <w:sz w:val="24"/>
          <w:szCs w:val="24"/>
        </w:rPr>
        <w:t>Sirene</w:t>
      </w:r>
      <w:r w:rsidRPr="00010C32">
        <w:rPr>
          <w:rFonts w:ascii="Arial" w:hAnsi="Arial" w:cs="Arial"/>
          <w:sz w:val="24"/>
          <w:szCs w:val="24"/>
        </w:rPr>
        <w:t>, 2019, Öl auf Leinwand, 200 x 250 cm</w:t>
      </w:r>
      <w:r w:rsidRPr="00010C3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EBB26B2" w14:textId="77777777" w:rsidR="00010C32" w:rsidRPr="00010C32" w:rsidRDefault="00010C32" w:rsidP="00010C3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10C32">
        <w:rPr>
          <w:rFonts w:ascii="Arial" w:hAnsi="Arial" w:cs="Arial"/>
          <w:sz w:val="24"/>
          <w:szCs w:val="24"/>
        </w:rPr>
        <w:t xml:space="preserve">Marc </w:t>
      </w:r>
      <w:proofErr w:type="spellStart"/>
      <w:r w:rsidRPr="00010C32">
        <w:rPr>
          <w:rFonts w:ascii="Arial" w:hAnsi="Arial" w:cs="Arial"/>
          <w:sz w:val="24"/>
          <w:szCs w:val="24"/>
        </w:rPr>
        <w:t>Taschowsky</w:t>
      </w:r>
      <w:proofErr w:type="spellEnd"/>
      <w:r w:rsidRPr="00010C32">
        <w:rPr>
          <w:rFonts w:ascii="Arial" w:hAnsi="Arial" w:cs="Arial"/>
          <w:sz w:val="24"/>
          <w:szCs w:val="24"/>
        </w:rPr>
        <w:t xml:space="preserve">, </w:t>
      </w:r>
      <w:r w:rsidRPr="00010C32">
        <w:rPr>
          <w:rFonts w:ascii="Arial" w:hAnsi="Arial" w:cs="Arial"/>
          <w:b/>
          <w:bCs/>
          <w:sz w:val="24"/>
          <w:szCs w:val="24"/>
        </w:rPr>
        <w:t>Bert</w:t>
      </w:r>
      <w:r w:rsidRPr="00010C32">
        <w:rPr>
          <w:rFonts w:ascii="Arial" w:hAnsi="Arial" w:cs="Arial"/>
          <w:sz w:val="24"/>
          <w:szCs w:val="24"/>
        </w:rPr>
        <w:t>, 2022, Öl auf Leinwand, 200 x 160 cm</w:t>
      </w:r>
      <w:r w:rsidRPr="00010C3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CC8662F" w14:textId="77777777" w:rsidR="00010C32" w:rsidRPr="00010C32" w:rsidRDefault="00010C32" w:rsidP="00010C3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10C32">
        <w:rPr>
          <w:rFonts w:ascii="Arial" w:hAnsi="Arial" w:cs="Arial"/>
          <w:sz w:val="24"/>
          <w:szCs w:val="24"/>
        </w:rPr>
        <w:t xml:space="preserve">Marc </w:t>
      </w:r>
      <w:proofErr w:type="spellStart"/>
      <w:r w:rsidRPr="00010C32">
        <w:rPr>
          <w:rFonts w:ascii="Arial" w:hAnsi="Arial" w:cs="Arial"/>
          <w:sz w:val="24"/>
          <w:szCs w:val="24"/>
        </w:rPr>
        <w:t>Taschowsky</w:t>
      </w:r>
      <w:proofErr w:type="spellEnd"/>
      <w:r w:rsidRPr="00010C32">
        <w:rPr>
          <w:rFonts w:ascii="Arial" w:hAnsi="Arial" w:cs="Arial"/>
          <w:sz w:val="24"/>
          <w:szCs w:val="24"/>
        </w:rPr>
        <w:t xml:space="preserve">, </w:t>
      </w:r>
      <w:r w:rsidRPr="00010C32">
        <w:rPr>
          <w:rFonts w:ascii="Arial" w:hAnsi="Arial" w:cs="Arial"/>
          <w:b/>
          <w:bCs/>
          <w:sz w:val="24"/>
          <w:szCs w:val="24"/>
        </w:rPr>
        <w:t>Fragment</w:t>
      </w:r>
      <w:r w:rsidRPr="00010C32">
        <w:rPr>
          <w:rFonts w:ascii="Arial" w:hAnsi="Arial" w:cs="Arial"/>
          <w:sz w:val="24"/>
          <w:szCs w:val="24"/>
        </w:rPr>
        <w:t>, 2024, Öl auf Leinwand, 110 x 110 cm</w:t>
      </w:r>
      <w:r w:rsidRPr="00010C3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F050C16" w14:textId="77777777" w:rsidR="00010C32" w:rsidRPr="00010C32" w:rsidRDefault="00010C32" w:rsidP="00010C3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10C32">
        <w:rPr>
          <w:rFonts w:ascii="Arial" w:hAnsi="Arial" w:cs="Arial"/>
          <w:sz w:val="24"/>
          <w:szCs w:val="24"/>
        </w:rPr>
        <w:t xml:space="preserve">Michael Königer, </w:t>
      </w:r>
      <w:r w:rsidRPr="00010C32">
        <w:rPr>
          <w:rFonts w:ascii="Arial" w:hAnsi="Arial" w:cs="Arial"/>
          <w:b/>
          <w:bCs/>
          <w:sz w:val="24"/>
          <w:szCs w:val="24"/>
        </w:rPr>
        <w:t>ZAKADU</w:t>
      </w:r>
      <w:r w:rsidRPr="00010C32">
        <w:rPr>
          <w:rFonts w:ascii="Arial" w:hAnsi="Arial" w:cs="Arial"/>
          <w:sz w:val="24"/>
          <w:szCs w:val="24"/>
        </w:rPr>
        <w:t>, 2023, Marmor, Stahl, Aluminium, 54 cm (H)</w:t>
      </w:r>
    </w:p>
    <w:p w14:paraId="5FADA14D" w14:textId="77777777" w:rsidR="00010C32" w:rsidRPr="00010C32" w:rsidRDefault="00010C32" w:rsidP="00010C3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10C32">
        <w:rPr>
          <w:rFonts w:ascii="Arial" w:hAnsi="Arial" w:cs="Arial"/>
          <w:sz w:val="24"/>
          <w:szCs w:val="24"/>
        </w:rPr>
        <w:t xml:space="preserve">Michael Königer, </w:t>
      </w:r>
      <w:r w:rsidRPr="00010C32">
        <w:rPr>
          <w:rFonts w:ascii="Arial" w:hAnsi="Arial" w:cs="Arial"/>
          <w:b/>
          <w:bCs/>
          <w:sz w:val="24"/>
          <w:szCs w:val="24"/>
        </w:rPr>
        <w:t>DER REST EINER VOGEL-VOGEL-MAHLZEIT</w:t>
      </w:r>
      <w:r w:rsidRPr="00010C32">
        <w:rPr>
          <w:rFonts w:ascii="Arial" w:hAnsi="Arial" w:cs="Arial"/>
          <w:sz w:val="24"/>
          <w:szCs w:val="24"/>
        </w:rPr>
        <w:t>, 2024 Dolomit, 100 x 60 x 20 cm</w:t>
      </w:r>
    </w:p>
    <w:p w14:paraId="2311E3BC" w14:textId="77777777" w:rsidR="00010C32" w:rsidRPr="00010C32" w:rsidRDefault="00010C32" w:rsidP="00010C3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10C32">
        <w:rPr>
          <w:rFonts w:ascii="Arial" w:hAnsi="Arial" w:cs="Arial"/>
          <w:sz w:val="24"/>
          <w:szCs w:val="24"/>
        </w:rPr>
        <w:t xml:space="preserve">Michael Königer, </w:t>
      </w:r>
      <w:r w:rsidRPr="00010C32">
        <w:rPr>
          <w:rFonts w:ascii="Arial" w:hAnsi="Arial" w:cs="Arial"/>
          <w:b/>
          <w:bCs/>
          <w:sz w:val="24"/>
          <w:szCs w:val="24"/>
        </w:rPr>
        <w:t>Vogel-</w:t>
      </w:r>
      <w:proofErr w:type="spellStart"/>
      <w:r w:rsidRPr="00010C32">
        <w:rPr>
          <w:rFonts w:ascii="Arial" w:hAnsi="Arial" w:cs="Arial"/>
          <w:b/>
          <w:bCs/>
          <w:sz w:val="24"/>
          <w:szCs w:val="24"/>
        </w:rPr>
        <w:t>Dragster</w:t>
      </w:r>
      <w:proofErr w:type="spellEnd"/>
      <w:r w:rsidRPr="00010C32">
        <w:rPr>
          <w:rFonts w:ascii="Arial" w:hAnsi="Arial" w:cs="Arial"/>
          <w:sz w:val="24"/>
          <w:szCs w:val="24"/>
        </w:rPr>
        <w:t xml:space="preserve">, 2017, </w:t>
      </w:r>
      <w:proofErr w:type="spellStart"/>
      <w:r w:rsidRPr="00010C32">
        <w:rPr>
          <w:rFonts w:ascii="Arial" w:hAnsi="Arial" w:cs="Arial"/>
          <w:sz w:val="24"/>
          <w:szCs w:val="24"/>
        </w:rPr>
        <w:t>Auerkalk</w:t>
      </w:r>
      <w:proofErr w:type="spellEnd"/>
      <w:r w:rsidRPr="00010C32">
        <w:rPr>
          <w:rFonts w:ascii="Arial" w:hAnsi="Arial" w:cs="Arial"/>
          <w:sz w:val="24"/>
          <w:szCs w:val="24"/>
        </w:rPr>
        <w:t>, 80 x 36 x 33 cm</w:t>
      </w:r>
    </w:p>
    <w:p w14:paraId="68A16B44" w14:textId="77777777" w:rsidR="00E849BA" w:rsidRDefault="00E849BA"/>
    <w:sectPr w:rsidR="00E849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D3280"/>
    <w:multiLevelType w:val="hybridMultilevel"/>
    <w:tmpl w:val="61B281EA"/>
    <w:lvl w:ilvl="0" w:tplc="46DE1BD0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 w:hint="default"/>
        <w:color w:val="auto"/>
        <w:u w:val="singl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3508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32"/>
    <w:rsid w:val="00010C32"/>
    <w:rsid w:val="001305B6"/>
    <w:rsid w:val="001945A9"/>
    <w:rsid w:val="00546A2E"/>
    <w:rsid w:val="00E77D86"/>
    <w:rsid w:val="00E8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89F5"/>
  <w15:chartTrackingRefBased/>
  <w15:docId w15:val="{A8D1F49A-FE4D-4466-9DB8-831A6B3B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10C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10C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10C3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10C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10C3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10C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10C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10C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10C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10C3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10C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10C3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10C32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10C32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10C3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10C3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10C3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10C3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10C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0C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10C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10C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10C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10C3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10C3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10C32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10C3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10C32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10C3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8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362</Characters>
  <Application>Microsoft Office Word</Application>
  <DocSecurity>0</DocSecurity>
  <Lines>3</Lines>
  <Paragraphs>1</Paragraphs>
  <ScaleCrop>false</ScaleCrop>
  <Company>Stadt Cham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Windmaißer-Scherbl Jessica</dc:creator>
  <cp:keywords/>
  <dc:description/>
  <cp:lastModifiedBy>Windmaißer-Scherbl Jessica</cp:lastModifiedBy>
  <cp:revision>2</cp:revision>
  <dcterms:created xsi:type="dcterms:W3CDTF">2025-09-30T09:32:00Z</dcterms:created>
  <dcterms:modified xsi:type="dcterms:W3CDTF">2025-09-30T09:35:00Z</dcterms:modified>
</cp:coreProperties>
</file>